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61ABB" w14:textId="21612EF6" w:rsidR="00200F6F" w:rsidRPr="00030466" w:rsidRDefault="00200F6F" w:rsidP="00200F6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6to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</w:t>
      </w:r>
      <w:r w:rsidRPr="004369C8">
        <w:rPr>
          <w:rFonts w:ascii="Tahoma" w:hAnsi="Tahoma" w:cs="Tahoma"/>
          <w:b/>
          <w:bCs/>
          <w:color w:val="000000" w:themeColor="text1"/>
          <w:sz w:val="28"/>
          <w:szCs w:val="28"/>
        </w:rPr>
        <w:t>GRADO</w:t>
      </w:r>
      <w:r w:rsidRPr="00030466">
        <w:rPr>
          <w:rFonts w:ascii="Tahoma" w:hAnsi="Tahoma" w:cs="Tahoma"/>
          <w:b/>
          <w:bCs/>
          <w:color w:val="000000" w:themeColor="text1"/>
          <w:sz w:val="28"/>
          <w:szCs w:val="28"/>
        </w:rPr>
        <w:t xml:space="preserve"> – </w:t>
      </w:r>
      <w:r>
        <w:rPr>
          <w:rFonts w:ascii="Tahoma" w:hAnsi="Tahoma" w:cs="Tahoma"/>
          <w:b/>
          <w:bCs/>
          <w:color w:val="000000" w:themeColor="text1"/>
          <w:sz w:val="28"/>
          <w:szCs w:val="28"/>
        </w:rPr>
        <w:t>FEBRERO</w:t>
      </w:r>
    </w:p>
    <w:p w14:paraId="1E7C6209" w14:textId="77777777" w:rsidR="00200F6F" w:rsidRPr="00030466" w:rsidRDefault="00200F6F" w:rsidP="00200F6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tbl>
      <w:tblPr>
        <w:tblStyle w:val="Tablaconcuadrcula"/>
        <w:tblW w:w="14099" w:type="dxa"/>
        <w:tblLook w:val="04A0" w:firstRow="1" w:lastRow="0" w:firstColumn="1" w:lastColumn="0" w:noHBand="0" w:noVBand="1"/>
      </w:tblPr>
      <w:tblGrid>
        <w:gridCol w:w="1417"/>
        <w:gridCol w:w="1700"/>
        <w:gridCol w:w="2268"/>
        <w:gridCol w:w="6446"/>
        <w:gridCol w:w="2268"/>
      </w:tblGrid>
      <w:tr w:rsidR="00200F6F" w:rsidRPr="00030466" w14:paraId="40DCC619" w14:textId="77777777" w:rsidTr="00D70F19">
        <w:tc>
          <w:tcPr>
            <w:tcW w:w="1417" w:type="dxa"/>
            <w:shd w:val="clear" w:color="auto" w:fill="B4C6E7" w:themeFill="accent1" w:themeFillTint="66"/>
            <w:vAlign w:val="center"/>
          </w:tcPr>
          <w:p w14:paraId="24C9AE8A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Campo</w:t>
            </w:r>
          </w:p>
        </w:tc>
        <w:tc>
          <w:tcPr>
            <w:tcW w:w="1700" w:type="dxa"/>
            <w:shd w:val="clear" w:color="auto" w:fill="B4C6E7" w:themeFill="accent1" w:themeFillTint="66"/>
            <w:vAlign w:val="center"/>
          </w:tcPr>
          <w:p w14:paraId="6839B19B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Escenario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085F8079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Nombre del proyecto</w:t>
            </w:r>
          </w:p>
        </w:tc>
        <w:tc>
          <w:tcPr>
            <w:tcW w:w="6446" w:type="dxa"/>
            <w:shd w:val="clear" w:color="auto" w:fill="B4C6E7" w:themeFill="accent1" w:themeFillTint="66"/>
            <w:vAlign w:val="center"/>
          </w:tcPr>
          <w:p w14:paraId="52D04A6B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Propósito / descripción</w:t>
            </w:r>
          </w:p>
        </w:tc>
        <w:tc>
          <w:tcPr>
            <w:tcW w:w="2268" w:type="dxa"/>
            <w:shd w:val="clear" w:color="auto" w:fill="B4C6E7" w:themeFill="accent1" w:themeFillTint="66"/>
            <w:vAlign w:val="center"/>
          </w:tcPr>
          <w:p w14:paraId="1BC3C802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</w:rPr>
            </w:pPr>
            <w:r w:rsidRPr="00030466">
              <w:rPr>
                <w:rFonts w:ascii="Tahoma" w:hAnsi="Tahoma" w:cs="Tahoma"/>
                <w:b/>
                <w:bCs/>
                <w:color w:val="000000" w:themeColor="text1"/>
                <w:sz w:val="28"/>
                <w:szCs w:val="28"/>
              </w:rPr>
              <w:t>Ejes articuladores</w:t>
            </w:r>
          </w:p>
        </w:tc>
      </w:tr>
      <w:tr w:rsidR="00200F6F" w:rsidRPr="00030466" w14:paraId="2F6089FE" w14:textId="77777777" w:rsidTr="00D70F19">
        <w:tc>
          <w:tcPr>
            <w:tcW w:w="1417" w:type="dxa"/>
            <w:vAlign w:val="center"/>
          </w:tcPr>
          <w:p w14:paraId="70A890F5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C1DD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98C84A3" wp14:editId="0EC92361">
                  <wp:extent cx="558881" cy="540000"/>
                  <wp:effectExtent l="0" t="0" r="0" b="0"/>
                  <wp:docPr id="1087409747" name="Imagen 108740974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87409747" name="Imagen 1087409747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0DCE0C14" w14:textId="77777777" w:rsidR="00200F6F" w:rsidRPr="004C1DD0" w:rsidRDefault="00200F6F" w:rsidP="00D70F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4C1DD0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34B22585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C1DD0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190</w:t>
            </w:r>
            <w:r w:rsidRPr="004C1DD0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205</w:t>
            </w:r>
          </w:p>
        </w:tc>
        <w:tc>
          <w:tcPr>
            <w:tcW w:w="2268" w:type="dxa"/>
            <w:vAlign w:val="center"/>
          </w:tcPr>
          <w:p w14:paraId="31563962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C1DD0">
              <w:rPr>
                <w:rFonts w:ascii="Tahoma" w:hAnsi="Tahoma" w:cs="Tahoma"/>
                <w:kern w:val="0"/>
                <w:sz w:val="24"/>
                <w:szCs w:val="24"/>
              </w:rPr>
              <w:t>0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1</w:t>
            </w:r>
            <w:r w:rsidRPr="004C1DD0">
              <w:rPr>
                <w:rFonts w:ascii="Tahoma" w:hAnsi="Tahoma" w:cs="Tahoma"/>
                <w:kern w:val="0"/>
                <w:sz w:val="24"/>
                <w:szCs w:val="24"/>
              </w:rPr>
              <w:t xml:space="preserve"> - Valoro la democracia y su historia.</w:t>
            </w:r>
          </w:p>
        </w:tc>
        <w:tc>
          <w:tcPr>
            <w:tcW w:w="6446" w:type="dxa"/>
            <w:vAlign w:val="center"/>
          </w:tcPr>
          <w:p w14:paraId="53E424D0" w14:textId="77777777" w:rsidR="00200F6F" w:rsidRPr="00030466" w:rsidRDefault="00200F6F" w:rsidP="00D70F1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C1DD0">
              <w:rPr>
                <w:rFonts w:ascii="Tahoma" w:hAnsi="Tahoma" w:cs="Tahoma"/>
                <w:kern w:val="0"/>
                <w:sz w:val="24"/>
                <w:szCs w:val="24"/>
              </w:rPr>
              <w:t>Reconocer la importancia de la democracia, de construir acuerdos y participar de manera organizada en actividades en beneficio de la comunidad. Además, en colectivo, participar en una obra teatral en la cual se representará algún problema relacionado con la democracia.</w:t>
            </w:r>
          </w:p>
        </w:tc>
        <w:tc>
          <w:tcPr>
            <w:tcW w:w="2268" w:type="dxa"/>
            <w:vAlign w:val="center"/>
          </w:tcPr>
          <w:p w14:paraId="726532F3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4C1DD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55F02A0" wp14:editId="38F48B6B">
                  <wp:extent cx="357231" cy="360000"/>
                  <wp:effectExtent l="0" t="0" r="5080" b="2540"/>
                  <wp:docPr id="733123580" name="Imagen 73312358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33123580" name="Imagen 73312358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4C1DD0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89552CD" wp14:editId="33964E87">
                  <wp:extent cx="312515" cy="360000"/>
                  <wp:effectExtent l="0" t="0" r="0" b="2540"/>
                  <wp:docPr id="1639791928" name="Imagen 1639791928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91928" name="Imagen 1639791928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F6F" w:rsidRPr="00030466" w14:paraId="69B07F6A" w14:textId="77777777" w:rsidTr="00D70F19">
        <w:tc>
          <w:tcPr>
            <w:tcW w:w="1417" w:type="dxa"/>
            <w:vAlign w:val="center"/>
          </w:tcPr>
          <w:p w14:paraId="259A968A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84F5288" wp14:editId="061DFBCF">
                  <wp:extent cx="555319" cy="540000"/>
                  <wp:effectExtent l="0" t="0" r="0" b="0"/>
                  <wp:docPr id="855670229" name="Imagen 85567022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55670229" name="Imagen 855670229" descr="Icono&#10;&#10;Descripción generada automáticamente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319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68DE7A0" w14:textId="77777777" w:rsidR="00200F6F" w:rsidRPr="00F4230D" w:rsidRDefault="00200F6F" w:rsidP="00D70F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7CFBC781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108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121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2218CA8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02 -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Del Sistema Solar a la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>atmósfera terrestre: un viaje por el conocimiento de los gases atmosféricos y su importancia.</w:t>
            </w:r>
          </w:p>
        </w:tc>
        <w:tc>
          <w:tcPr>
            <w:tcW w:w="6446" w:type="dxa"/>
            <w:shd w:val="clear" w:color="auto" w:fill="auto"/>
            <w:vAlign w:val="center"/>
          </w:tcPr>
          <w:p w14:paraId="3C1DFF58" w14:textId="77777777" w:rsidR="00200F6F" w:rsidRPr="00030466" w:rsidRDefault="00200F6F" w:rsidP="00D70F1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 xml:space="preserve">Explicar la composición del Sistema Solar a través del reconocimiento de las propiedades y características de los gases más abundantes en la atmósfera terrestre. También observar, a partir de experimentos sencillos, sus características principales y comprender su </w:t>
            </w: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importancia en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la vida cotidiana.</w:t>
            </w:r>
          </w:p>
        </w:tc>
        <w:tc>
          <w:tcPr>
            <w:tcW w:w="2268" w:type="dxa"/>
            <w:vAlign w:val="center"/>
          </w:tcPr>
          <w:p w14:paraId="65D9A58A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751E3DA" wp14:editId="2B9F101E">
                  <wp:extent cx="351462" cy="360000"/>
                  <wp:effectExtent l="0" t="0" r="0" b="2540"/>
                  <wp:docPr id="1852937227" name="Imagen 1852937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03A1449" wp14:editId="1F28EFA4">
                  <wp:extent cx="357231" cy="360000"/>
                  <wp:effectExtent l="0" t="0" r="5080" b="2540"/>
                  <wp:docPr id="166540651" name="Imagen 16654065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0651" name="Imagen 166540651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07E261F" wp14:editId="028927F1">
                  <wp:extent cx="487791" cy="360000"/>
                  <wp:effectExtent l="0" t="0" r="7620" b="2540"/>
                  <wp:docPr id="1005844537" name="Imagen 1005844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F6F" w:rsidRPr="00030466" w14:paraId="0F830839" w14:textId="77777777" w:rsidTr="00D70F19">
        <w:tc>
          <w:tcPr>
            <w:tcW w:w="1417" w:type="dxa"/>
            <w:vAlign w:val="center"/>
          </w:tcPr>
          <w:p w14:paraId="3314EF02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62CDF043" wp14:editId="11872A05">
                  <wp:extent cx="550436" cy="540000"/>
                  <wp:effectExtent l="0" t="0" r="2540" b="0"/>
                  <wp:docPr id="1132099825" name="Imagen 11320998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521EFFA" w14:textId="77777777" w:rsidR="00200F6F" w:rsidRPr="00F4230D" w:rsidRDefault="00200F6F" w:rsidP="00D70F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420011E7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44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53</w:t>
            </w:r>
          </w:p>
        </w:tc>
        <w:tc>
          <w:tcPr>
            <w:tcW w:w="2268" w:type="dxa"/>
            <w:vAlign w:val="center"/>
          </w:tcPr>
          <w:p w14:paraId="17BB9AB8" w14:textId="77777777" w:rsidR="00200F6F" w:rsidRPr="00AB22BA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03 -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Cuidándome del impostor.</w:t>
            </w:r>
          </w:p>
        </w:tc>
        <w:tc>
          <w:tcPr>
            <w:tcW w:w="6446" w:type="dxa"/>
            <w:vAlign w:val="center"/>
          </w:tcPr>
          <w:p w14:paraId="132B497B" w14:textId="77777777" w:rsidR="00200F6F" w:rsidRPr="00030466" w:rsidRDefault="00200F6F" w:rsidP="00D70F1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Identificar criterios al seleccionar sitios de información confiable en internet y darlos a conocer a través de una infografía.</w:t>
            </w:r>
          </w:p>
        </w:tc>
        <w:tc>
          <w:tcPr>
            <w:tcW w:w="2268" w:type="dxa"/>
            <w:vAlign w:val="center"/>
          </w:tcPr>
          <w:p w14:paraId="7EAEB5D7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963CDB9" wp14:editId="54D7E5C2">
                  <wp:extent cx="357231" cy="360000"/>
                  <wp:effectExtent l="0" t="0" r="5080" b="2540"/>
                  <wp:docPr id="1304274277" name="Imagen 130427427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274277" name="Imagen 1304274277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9961C1D" wp14:editId="0EC1802C">
                  <wp:extent cx="487791" cy="360000"/>
                  <wp:effectExtent l="0" t="0" r="7620" b="2540"/>
                  <wp:docPr id="390532357" name="Imagen 390532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F6F" w:rsidRPr="00030466" w14:paraId="2BC33E19" w14:textId="77777777" w:rsidTr="00D70F19">
        <w:tc>
          <w:tcPr>
            <w:tcW w:w="1417" w:type="dxa"/>
            <w:vAlign w:val="center"/>
          </w:tcPr>
          <w:p w14:paraId="30DF23C9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noProof/>
                <w:color w:val="000000" w:themeColor="text1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05EC05F" wp14:editId="3E06D2AE">
                  <wp:extent cx="558881" cy="540000"/>
                  <wp:effectExtent l="0" t="0" r="0" b="0"/>
                  <wp:docPr id="2074244761" name="Imagen 2074244761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244761" name="Imagen 2074244761" descr="Icono&#10;&#10;Descripción generada automáticamente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888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7B6CAEE2" w14:textId="77777777" w:rsidR="00200F6F" w:rsidRPr="00F4230D" w:rsidRDefault="00200F6F" w:rsidP="00D70F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137DFE47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246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261</w:t>
            </w:r>
          </w:p>
        </w:tc>
        <w:tc>
          <w:tcPr>
            <w:tcW w:w="2268" w:type="dxa"/>
            <w:vAlign w:val="center"/>
          </w:tcPr>
          <w:p w14:paraId="6390AC1A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04 -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Conozcamos y respetemos la diversidad cultural y sus formas de vida.</w:t>
            </w:r>
          </w:p>
        </w:tc>
        <w:tc>
          <w:tcPr>
            <w:tcW w:w="6446" w:type="dxa"/>
            <w:vAlign w:val="center"/>
          </w:tcPr>
          <w:p w14:paraId="40275822" w14:textId="77777777" w:rsidR="00200F6F" w:rsidRPr="00030466" w:rsidRDefault="00200F6F" w:rsidP="00D70F1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Reconocer la diversidad cultural para apreciarla y valorarla, pero también para evitar prejuicios o discriminación contra personas culturalmente diferentes que habitan en su entorno y, así, mejorar la convivencia pacífica entre todas ellas. En el pasado y en el presente la discriminación y los prejuicios han sido un problema social que debe atenderse. Para ello, trabajar en un programa de radio que difunda la riqueza multicultural.</w:t>
            </w:r>
          </w:p>
        </w:tc>
        <w:tc>
          <w:tcPr>
            <w:tcW w:w="2268" w:type="dxa"/>
            <w:vAlign w:val="center"/>
          </w:tcPr>
          <w:p w14:paraId="406CDF67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noProof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26CD32B5" wp14:editId="291F06E6">
                  <wp:extent cx="351462" cy="360000"/>
                  <wp:effectExtent l="0" t="0" r="0" b="2540"/>
                  <wp:docPr id="1082904284" name="Imagen 1082904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658616D" wp14:editId="279E4B18">
                  <wp:extent cx="357231" cy="360000"/>
                  <wp:effectExtent l="0" t="0" r="5080" b="2540"/>
                  <wp:docPr id="1801520914" name="Imagen 1801520914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20914" name="Imagen 1801520914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F6F" w:rsidRPr="00030466" w14:paraId="7DEB225A" w14:textId="77777777" w:rsidTr="00D70F19">
        <w:tc>
          <w:tcPr>
            <w:tcW w:w="1417" w:type="dxa"/>
            <w:vAlign w:val="center"/>
          </w:tcPr>
          <w:p w14:paraId="7C320A16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EB3AFE8" wp14:editId="4E704F77">
                  <wp:extent cx="555105" cy="540000"/>
                  <wp:effectExtent l="0" t="0" r="0" b="0"/>
                  <wp:docPr id="1712776652" name="Imagen 1712776652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776652" name="Imagen 1712776652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6B9F95C" w14:textId="77777777" w:rsidR="00200F6F" w:rsidRPr="00F4230D" w:rsidRDefault="00200F6F" w:rsidP="00D70F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47A01291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294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305</w:t>
            </w:r>
          </w:p>
        </w:tc>
        <w:tc>
          <w:tcPr>
            <w:tcW w:w="2268" w:type="dxa"/>
            <w:vAlign w:val="center"/>
          </w:tcPr>
          <w:p w14:paraId="62F51DD7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05 -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Publicidad en marcha a la diversidad.</w:t>
            </w:r>
          </w:p>
        </w:tc>
        <w:tc>
          <w:tcPr>
            <w:tcW w:w="6446" w:type="dxa"/>
            <w:vAlign w:val="center"/>
          </w:tcPr>
          <w:p w14:paraId="7086A0C9" w14:textId="77777777" w:rsidR="00200F6F" w:rsidRPr="00030466" w:rsidRDefault="00200F6F" w:rsidP="00D70F1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Diseñar un cartel publicitario libre de estereotipos que incluya y respete la diversidad corporal. Con ello, valorar la apariencia de cada persona, lo que les ayudará a fortalecer la autoestima.</w:t>
            </w:r>
          </w:p>
        </w:tc>
        <w:tc>
          <w:tcPr>
            <w:tcW w:w="2268" w:type="dxa"/>
            <w:vAlign w:val="center"/>
          </w:tcPr>
          <w:p w14:paraId="77D33D7F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45A56F8E" wp14:editId="76B586EE">
                  <wp:extent cx="351462" cy="360000"/>
                  <wp:effectExtent l="0" t="0" r="0" b="2540"/>
                  <wp:docPr id="949815788" name="Imagen 9498157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D064B54" wp14:editId="65849A86">
                  <wp:extent cx="357231" cy="360000"/>
                  <wp:effectExtent l="0" t="0" r="5080" b="2540"/>
                  <wp:docPr id="483241579" name="Imagen 48324157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3241579" name="Imagen 483241579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B28EBAF" wp14:editId="5BE66CB8">
                  <wp:extent cx="360292" cy="360000"/>
                  <wp:effectExtent l="0" t="0" r="1905" b="2540"/>
                  <wp:docPr id="584253133" name="Imagen 584253133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4253133" name="Imagen 584253133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F6F" w:rsidRPr="00030466" w14:paraId="7C30FCFB" w14:textId="77777777" w:rsidTr="00D70F19">
        <w:tc>
          <w:tcPr>
            <w:tcW w:w="1417" w:type="dxa"/>
            <w:vAlign w:val="center"/>
          </w:tcPr>
          <w:p w14:paraId="4091C238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lastRenderedPageBreak/>
              <w:drawing>
                <wp:inline distT="0" distB="0" distL="0" distR="0" wp14:anchorId="31E5A802" wp14:editId="526B3469">
                  <wp:extent cx="550436" cy="540000"/>
                  <wp:effectExtent l="0" t="0" r="2540" b="0"/>
                  <wp:docPr id="2059697073" name="Imagen 2059697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32D4AAFF" w14:textId="77777777" w:rsidR="00200F6F" w:rsidRPr="00F4230D" w:rsidRDefault="00200F6F" w:rsidP="00D70F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Aula.</w:t>
            </w:r>
          </w:p>
          <w:p w14:paraId="23B0CB82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Páginas 9</w:t>
            </w:r>
            <w:r>
              <w:rPr>
                <w:rFonts w:ascii="Tahoma" w:hAnsi="Tahoma" w:cs="Tahoma"/>
                <w:sz w:val="24"/>
                <w:szCs w:val="24"/>
              </w:rPr>
              <w:t>8</w:t>
            </w:r>
            <w:r w:rsidRPr="00F4230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111</w:t>
            </w:r>
          </w:p>
        </w:tc>
        <w:tc>
          <w:tcPr>
            <w:tcW w:w="2268" w:type="dxa"/>
            <w:vAlign w:val="center"/>
          </w:tcPr>
          <w:p w14:paraId="507C1005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06 -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Murales que hablan.</w:t>
            </w:r>
          </w:p>
        </w:tc>
        <w:tc>
          <w:tcPr>
            <w:tcW w:w="6446" w:type="dxa"/>
            <w:vAlign w:val="center"/>
          </w:tcPr>
          <w:p w14:paraId="427F68D5" w14:textId="77777777" w:rsidR="00200F6F" w:rsidRPr="00030466" w:rsidRDefault="00200F6F" w:rsidP="00D70F1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Debatir temas de interés común. Para ello, realizar en comunidad el Mural que habla, con la intención de que les permita expresar el tema de debate.</w:t>
            </w:r>
          </w:p>
        </w:tc>
        <w:tc>
          <w:tcPr>
            <w:tcW w:w="2268" w:type="dxa"/>
            <w:vAlign w:val="center"/>
          </w:tcPr>
          <w:p w14:paraId="2CE58521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75C67842" wp14:editId="5A006D31">
                  <wp:extent cx="357231" cy="360000"/>
                  <wp:effectExtent l="0" t="0" r="5080" b="2540"/>
                  <wp:docPr id="927099237" name="Imagen 927099237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27099237" name="Imagen 927099237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5D69DC52" wp14:editId="413628BB">
                  <wp:extent cx="312515" cy="360000"/>
                  <wp:effectExtent l="0" t="0" r="0" b="2540"/>
                  <wp:docPr id="1641962436" name="Imagen 1641962436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962436" name="Imagen 1641962436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F6F" w:rsidRPr="00030466" w14:paraId="41DDFCC1" w14:textId="77777777" w:rsidTr="00D70F19">
        <w:tc>
          <w:tcPr>
            <w:tcW w:w="1417" w:type="dxa"/>
            <w:vAlign w:val="center"/>
          </w:tcPr>
          <w:p w14:paraId="7E6619A6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5C559D6" wp14:editId="0F1440A9">
                  <wp:extent cx="550436" cy="540000"/>
                  <wp:effectExtent l="0" t="0" r="2540" b="0"/>
                  <wp:docPr id="1029011761" name="Imagen 1029011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359"/>
                          <a:stretch/>
                        </pic:blipFill>
                        <pic:spPr bwMode="auto">
                          <a:xfrm>
                            <a:off x="0" y="0"/>
                            <a:ext cx="550436" cy="54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2DF2E7DF" w14:textId="77777777" w:rsidR="00200F6F" w:rsidRPr="00F4230D" w:rsidRDefault="00200F6F" w:rsidP="00D70F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Escolar.</w:t>
            </w:r>
          </w:p>
          <w:p w14:paraId="5AB62582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sz w:val="24"/>
                <w:szCs w:val="24"/>
              </w:rPr>
              <w:t>Páginas 50 a la 59</w:t>
            </w:r>
          </w:p>
        </w:tc>
        <w:tc>
          <w:tcPr>
            <w:tcW w:w="2268" w:type="dxa"/>
            <w:vAlign w:val="center"/>
          </w:tcPr>
          <w:p w14:paraId="18C9E1B8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>
              <w:rPr>
                <w:rFonts w:ascii="Tahoma" w:hAnsi="Tahoma" w:cs="Tahoma"/>
                <w:kern w:val="0"/>
                <w:sz w:val="24"/>
                <w:szCs w:val="24"/>
              </w:rPr>
              <w:t xml:space="preserve">07 - </w:t>
            </w: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¡Qué lenguaje tan diverso!</w:t>
            </w:r>
          </w:p>
        </w:tc>
        <w:tc>
          <w:tcPr>
            <w:tcW w:w="6446" w:type="dxa"/>
            <w:vAlign w:val="center"/>
          </w:tcPr>
          <w:p w14:paraId="13E4FC21" w14:textId="77777777" w:rsidR="00200F6F" w:rsidRPr="00030466" w:rsidRDefault="00200F6F" w:rsidP="00D70F1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kern w:val="0"/>
                <w:sz w:val="24"/>
                <w:szCs w:val="24"/>
              </w:rPr>
              <w:t>Organizar, visualizar y compartir caligramas. Identificar la diversidad lingüística y los elementos que la acompañan: la oralidad y la escritura, con la intención de fortalecer las expresiones culturales que se vinculan con la lengua.</w:t>
            </w:r>
          </w:p>
        </w:tc>
        <w:tc>
          <w:tcPr>
            <w:tcW w:w="2268" w:type="dxa"/>
            <w:vAlign w:val="center"/>
          </w:tcPr>
          <w:p w14:paraId="52A93EE0" w14:textId="77777777" w:rsidR="00200F6F" w:rsidRPr="00030466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F4230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170145AD" wp14:editId="26DAACC1">
                  <wp:extent cx="351462" cy="360000"/>
                  <wp:effectExtent l="0" t="0" r="0" b="2540"/>
                  <wp:docPr id="1998735372" name="Imagen 19987353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2E2236B7" wp14:editId="7199D2B5">
                  <wp:extent cx="360292" cy="360000"/>
                  <wp:effectExtent l="0" t="0" r="1905" b="2540"/>
                  <wp:docPr id="876822536" name="Imagen 876822536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76822536" name="Imagen 876822536" descr="Icono&#10;&#10;Descripción generada automáticamente"/>
                          <pic:cNvPicPr/>
                        </pic:nvPicPr>
                        <pic:blipFill rotWithShape="1">
                          <a:blip r:embed="rId14"/>
                          <a:srcRect t="2647" r="4066"/>
                          <a:stretch/>
                        </pic:blipFill>
                        <pic:spPr bwMode="auto">
                          <a:xfrm>
                            <a:off x="0" y="0"/>
                            <a:ext cx="360292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5356DDA" wp14:editId="5DC42706">
                  <wp:extent cx="487791" cy="360000"/>
                  <wp:effectExtent l="0" t="0" r="7620" b="2540"/>
                  <wp:docPr id="1043429694" name="Imagen 10434296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37" r="1772"/>
                          <a:stretch/>
                        </pic:blipFill>
                        <pic:spPr bwMode="auto">
                          <a:xfrm>
                            <a:off x="0" y="0"/>
                            <a:ext cx="487791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F4230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491A016C" wp14:editId="05B569D3">
                  <wp:extent cx="312515" cy="360000"/>
                  <wp:effectExtent l="0" t="0" r="0" b="2540"/>
                  <wp:docPr id="1660070552" name="Imagen 1660070552" descr="Un dibujo de un perr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070552" name="Imagen 1660070552" descr="Un dibujo de un perro&#10;&#10;Descripción generada automáticamente"/>
                          <pic:cNvPicPr/>
                        </pic:nvPicPr>
                        <pic:blipFill rotWithShape="1">
                          <a:blip r:embed="rId8"/>
                          <a:srcRect l="5631" t="5823" r="9314" b="2047"/>
                          <a:stretch/>
                        </pic:blipFill>
                        <pic:spPr bwMode="auto">
                          <a:xfrm>
                            <a:off x="0" y="0"/>
                            <a:ext cx="31251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00F6F" w:rsidRPr="00030466" w14:paraId="5723CD72" w14:textId="77777777" w:rsidTr="00D70F19">
        <w:tc>
          <w:tcPr>
            <w:tcW w:w="1417" w:type="dxa"/>
            <w:vAlign w:val="center"/>
          </w:tcPr>
          <w:p w14:paraId="7C3648BC" w14:textId="77777777" w:rsidR="00200F6F" w:rsidRPr="00E83AFD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83AF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1BA9721C" wp14:editId="4E8B6753">
                  <wp:extent cx="555105" cy="540000"/>
                  <wp:effectExtent l="0" t="0" r="0" b="0"/>
                  <wp:docPr id="207623728" name="Imagen 207623728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23728" name="Imagen 207623728" descr="Icono&#10;&#10;Descripción generada automáticamente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5105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9913F38" w14:textId="77777777" w:rsidR="00200F6F" w:rsidRPr="00E83AFD" w:rsidRDefault="00200F6F" w:rsidP="00D70F19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E83AFD">
              <w:rPr>
                <w:rFonts w:ascii="Tahoma" w:hAnsi="Tahoma" w:cs="Tahoma"/>
                <w:sz w:val="24"/>
                <w:szCs w:val="24"/>
              </w:rPr>
              <w:t>Comunitario.</w:t>
            </w:r>
          </w:p>
          <w:p w14:paraId="643328F9" w14:textId="77777777" w:rsidR="00200F6F" w:rsidRPr="00E83AFD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83AFD">
              <w:rPr>
                <w:rFonts w:ascii="Tahoma" w:hAnsi="Tahoma" w:cs="Tahoma"/>
                <w:sz w:val="24"/>
                <w:szCs w:val="24"/>
              </w:rPr>
              <w:t xml:space="preserve">Páginas </w:t>
            </w:r>
            <w:r>
              <w:rPr>
                <w:rFonts w:ascii="Tahoma" w:hAnsi="Tahoma" w:cs="Tahoma"/>
                <w:sz w:val="24"/>
                <w:szCs w:val="24"/>
              </w:rPr>
              <w:t>302</w:t>
            </w:r>
            <w:r w:rsidRPr="00E83AFD">
              <w:rPr>
                <w:rFonts w:ascii="Tahoma" w:hAnsi="Tahoma" w:cs="Tahoma"/>
                <w:sz w:val="24"/>
                <w:szCs w:val="24"/>
              </w:rPr>
              <w:t xml:space="preserve"> a la </w:t>
            </w:r>
            <w:r>
              <w:rPr>
                <w:rFonts w:ascii="Tahoma" w:hAnsi="Tahoma" w:cs="Tahoma"/>
                <w:sz w:val="24"/>
                <w:szCs w:val="24"/>
              </w:rPr>
              <w:t>311</w:t>
            </w:r>
          </w:p>
        </w:tc>
        <w:tc>
          <w:tcPr>
            <w:tcW w:w="2268" w:type="dxa"/>
            <w:vAlign w:val="center"/>
          </w:tcPr>
          <w:p w14:paraId="19B7CC4D" w14:textId="77777777" w:rsidR="00200F6F" w:rsidRPr="00E83AFD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83AFD">
              <w:rPr>
                <w:rFonts w:ascii="Tahoma" w:hAnsi="Tahoma" w:cs="Tahoma"/>
                <w:kern w:val="0"/>
                <w:sz w:val="24"/>
                <w:szCs w:val="24"/>
              </w:rPr>
              <w:t xml:space="preserve">08 - ¡Juguemos entre </w:t>
            </w:r>
            <w:proofErr w:type="spellStart"/>
            <w:r w:rsidRPr="00E83AFD">
              <w:rPr>
                <w:rFonts w:ascii="Tahoma" w:hAnsi="Tahoma" w:cs="Tahoma"/>
                <w:kern w:val="0"/>
                <w:sz w:val="24"/>
                <w:szCs w:val="24"/>
              </w:rPr>
              <w:t>todxs</w:t>
            </w:r>
            <w:proofErr w:type="spellEnd"/>
            <w:r w:rsidRPr="00E83AFD">
              <w:rPr>
                <w:rFonts w:ascii="Tahoma" w:hAnsi="Tahoma" w:cs="Tahoma"/>
                <w:kern w:val="0"/>
                <w:sz w:val="24"/>
                <w:szCs w:val="24"/>
              </w:rPr>
              <w:t>!</w:t>
            </w:r>
          </w:p>
        </w:tc>
        <w:tc>
          <w:tcPr>
            <w:tcW w:w="6446" w:type="dxa"/>
            <w:vAlign w:val="center"/>
          </w:tcPr>
          <w:p w14:paraId="3B255268" w14:textId="77777777" w:rsidR="00200F6F" w:rsidRPr="00E83AFD" w:rsidRDefault="00200F6F" w:rsidP="00D70F19">
            <w:pPr>
              <w:jc w:val="both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83AFD">
              <w:rPr>
                <w:rFonts w:ascii="Tahoma" w:hAnsi="Tahoma" w:cs="Tahoma"/>
                <w:kern w:val="0"/>
                <w:sz w:val="24"/>
                <w:szCs w:val="24"/>
              </w:rPr>
              <w:t>Organizar un juego representativo del lugar donde viven. En él, participarán los integrantes de la comunidad y analizar las situaciones de conflicto que puedan presentarse. También contribuir a la resolución de diferencias mediante el diálogo, la tolerancia y la comunicación.</w:t>
            </w:r>
          </w:p>
        </w:tc>
        <w:tc>
          <w:tcPr>
            <w:tcW w:w="2268" w:type="dxa"/>
            <w:vAlign w:val="center"/>
          </w:tcPr>
          <w:p w14:paraId="21D72E9C" w14:textId="77777777" w:rsidR="00200F6F" w:rsidRPr="00E83AFD" w:rsidRDefault="00200F6F" w:rsidP="00D70F19">
            <w:pPr>
              <w:jc w:val="center"/>
              <w:rPr>
                <w:rFonts w:ascii="Tahoma" w:hAnsi="Tahoma" w:cs="Tahoma"/>
                <w:color w:val="000000" w:themeColor="text1"/>
                <w:sz w:val="24"/>
                <w:szCs w:val="24"/>
              </w:rPr>
            </w:pPr>
            <w:r w:rsidRPr="00E83AFD">
              <w:rPr>
                <w:rFonts w:ascii="Tahoma" w:hAnsi="Tahoma" w:cs="Tahoma"/>
                <w:noProof/>
                <w:sz w:val="24"/>
                <w:szCs w:val="24"/>
                <w:lang w:eastAsia="es-MX"/>
              </w:rPr>
              <w:drawing>
                <wp:inline distT="0" distB="0" distL="0" distR="0" wp14:anchorId="5507BC1C" wp14:editId="24C859A9">
                  <wp:extent cx="351462" cy="360000"/>
                  <wp:effectExtent l="0" t="0" r="0" b="2540"/>
                  <wp:docPr id="35522213" name="Imagen 35522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3140"/>
                          <a:stretch/>
                        </pic:blipFill>
                        <pic:spPr bwMode="auto">
                          <a:xfrm>
                            <a:off x="0" y="0"/>
                            <a:ext cx="351462" cy="3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83AF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352479EB" wp14:editId="5365F7D3">
                  <wp:extent cx="357231" cy="360000"/>
                  <wp:effectExtent l="0" t="0" r="5080" b="2540"/>
                  <wp:docPr id="2098665710" name="Imagen 2098665710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665710" name="Imagen 2098665710" descr="Icono&#10;&#10;Descripción generada automáticamente"/>
                          <pic:cNvPicPr/>
                        </pic:nvPicPr>
                        <pic:blipFill rotWithShape="1">
                          <a:blip r:embed="rId7"/>
                          <a:srcRect l="890" t="4410" r="3521" b="-1"/>
                          <a:stretch/>
                        </pic:blipFill>
                        <pic:spPr bwMode="auto">
                          <a:xfrm>
                            <a:off x="0" y="0"/>
                            <a:ext cx="357231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 w:rsidRPr="00E83AFD">
              <w:rPr>
                <w:rFonts w:ascii="Tahoma" w:hAnsi="Tahoma" w:cs="Tahoma"/>
                <w:noProof/>
                <w:lang w:eastAsia="es-MX"/>
              </w:rPr>
              <w:drawing>
                <wp:inline distT="0" distB="0" distL="0" distR="0" wp14:anchorId="09E13020" wp14:editId="1EFFE044">
                  <wp:extent cx="362905" cy="360000"/>
                  <wp:effectExtent l="0" t="0" r="0" b="2540"/>
                  <wp:docPr id="1225874719" name="Imagen 1225874719" descr="Icon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25874719" name="Imagen 1225874719" descr="Icono&#10;&#10;Descripción generada automáticamente"/>
                          <pic:cNvPicPr/>
                        </pic:nvPicPr>
                        <pic:blipFill rotWithShape="1">
                          <a:blip r:embed="rId15"/>
                          <a:srcRect t="1588"/>
                          <a:stretch/>
                        </pic:blipFill>
                        <pic:spPr bwMode="auto">
                          <a:xfrm>
                            <a:off x="0" y="0"/>
                            <a:ext cx="362905" cy="36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38D5FCA" w14:textId="77777777" w:rsidR="00200F6F" w:rsidRDefault="00200F6F" w:rsidP="00200F6F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31A085E6" w14:textId="77777777" w:rsidR="00200F6F" w:rsidRPr="002778DD" w:rsidRDefault="00200F6F" w:rsidP="00200F6F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  <w:r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  <w:t>MATEMÁTICAS</w:t>
      </w:r>
    </w:p>
    <w:p w14:paraId="763DA743" w14:textId="77777777" w:rsidR="00200F6F" w:rsidRPr="002778DD" w:rsidRDefault="00200F6F" w:rsidP="00200F6F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2972"/>
        <w:gridCol w:w="11156"/>
      </w:tblGrid>
      <w:tr w:rsidR="00200F6F" w:rsidRPr="002778DD" w14:paraId="37E28CA0" w14:textId="77777777" w:rsidTr="00D70F19">
        <w:tc>
          <w:tcPr>
            <w:tcW w:w="2972" w:type="dxa"/>
            <w:shd w:val="clear" w:color="auto" w:fill="B4C6E7" w:themeFill="accent1" w:themeFillTint="66"/>
            <w:vAlign w:val="center"/>
          </w:tcPr>
          <w:p w14:paraId="3646A5F5" w14:textId="77777777" w:rsidR="00200F6F" w:rsidRPr="002778DD" w:rsidRDefault="00200F6F" w:rsidP="00D70F19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CONTENIDOS</w:t>
            </w:r>
          </w:p>
        </w:tc>
        <w:tc>
          <w:tcPr>
            <w:tcW w:w="11156" w:type="dxa"/>
            <w:shd w:val="clear" w:color="auto" w:fill="B4C6E7" w:themeFill="accent1" w:themeFillTint="66"/>
            <w:vAlign w:val="center"/>
          </w:tcPr>
          <w:p w14:paraId="4F598224" w14:textId="77777777" w:rsidR="00200F6F" w:rsidRPr="002778DD" w:rsidRDefault="00200F6F" w:rsidP="00D70F19">
            <w:pPr>
              <w:jc w:val="center"/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</w:pPr>
            <w:r w:rsidRPr="002778DD">
              <w:rPr>
                <w:rFonts w:ascii="Tahoma" w:hAnsi="Tahoma" w:cs="Tahoma"/>
                <w:b/>
                <w:bCs/>
                <w:color w:val="0D0D0D" w:themeColor="text1" w:themeTint="F2"/>
                <w:sz w:val="28"/>
                <w:szCs w:val="28"/>
              </w:rPr>
              <w:t>PDA’S</w:t>
            </w:r>
          </w:p>
        </w:tc>
      </w:tr>
      <w:tr w:rsidR="00200F6F" w:rsidRPr="002778DD" w14:paraId="6D289584" w14:textId="77777777" w:rsidTr="00D70F19">
        <w:tc>
          <w:tcPr>
            <w:tcW w:w="2972" w:type="dxa"/>
            <w:vAlign w:val="center"/>
          </w:tcPr>
          <w:p w14:paraId="09399F09" w14:textId="77777777" w:rsidR="00200F6F" w:rsidRPr="002778DD" w:rsidRDefault="00200F6F" w:rsidP="00D70F19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Relaciones de proporcionalidad</w:t>
            </w:r>
          </w:p>
        </w:tc>
        <w:tc>
          <w:tcPr>
            <w:tcW w:w="11156" w:type="dxa"/>
            <w:vAlign w:val="center"/>
          </w:tcPr>
          <w:p w14:paraId="0296C5A2" w14:textId="77777777" w:rsidR="00200F6F" w:rsidRPr="002778DD" w:rsidRDefault="00200F6F" w:rsidP="00D70F19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Resuelve situaciones problemáticas vinculadas a diferentes contextos que implican comparar razones expresadas con dos números naturales y con una fracción.</w:t>
            </w:r>
          </w:p>
        </w:tc>
      </w:tr>
      <w:tr w:rsidR="00200F6F" w:rsidRPr="002778DD" w14:paraId="2F0D87FC" w14:textId="77777777" w:rsidTr="00D70F19">
        <w:tc>
          <w:tcPr>
            <w:tcW w:w="2972" w:type="dxa"/>
            <w:vAlign w:val="center"/>
          </w:tcPr>
          <w:p w14:paraId="48FCD59A" w14:textId="77777777" w:rsidR="00200F6F" w:rsidRPr="002778DD" w:rsidRDefault="00200F6F" w:rsidP="00D70F19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Perímetro, área y noción de volumen</w:t>
            </w:r>
          </w:p>
        </w:tc>
        <w:tc>
          <w:tcPr>
            <w:tcW w:w="11156" w:type="dxa"/>
          </w:tcPr>
          <w:p w14:paraId="269B4E09" w14:textId="77777777" w:rsidR="00200F6F" w:rsidRPr="002778DD" w:rsidRDefault="00200F6F" w:rsidP="00D70F19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Resuelve situaciones problemáticas que implican calcular el perímetro y área de figuras compuestas por triángulos y cuadriláteros; utiliza unidades convencionales (m, cm, m² y cm²) para expresar sus resultados.</w:t>
            </w:r>
          </w:p>
        </w:tc>
      </w:tr>
      <w:tr w:rsidR="00200F6F" w:rsidRPr="002778DD" w14:paraId="752A161A" w14:textId="77777777" w:rsidTr="00D70F19">
        <w:tc>
          <w:tcPr>
            <w:tcW w:w="2972" w:type="dxa"/>
            <w:vAlign w:val="center"/>
          </w:tcPr>
          <w:p w14:paraId="3526AAC9" w14:textId="77777777" w:rsidR="00200F6F" w:rsidRPr="002778DD" w:rsidRDefault="00200F6F" w:rsidP="00D70F19">
            <w:pPr>
              <w:jc w:val="center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Figuras geométricas y sus características</w:t>
            </w:r>
          </w:p>
        </w:tc>
        <w:tc>
          <w:tcPr>
            <w:tcW w:w="11156" w:type="dxa"/>
            <w:vAlign w:val="center"/>
          </w:tcPr>
          <w:p w14:paraId="2772AB80" w14:textId="77777777" w:rsidR="00200F6F" w:rsidRPr="002778DD" w:rsidRDefault="00200F6F" w:rsidP="00D70F19">
            <w:pPr>
              <w:jc w:val="both"/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</w:pPr>
            <w:r w:rsidRPr="002778DD">
              <w:rPr>
                <w:rFonts w:ascii="Tahoma" w:hAnsi="Tahoma" w:cs="Tahoma"/>
                <w:color w:val="0D0D0D" w:themeColor="text1" w:themeTint="F2"/>
                <w:sz w:val="24"/>
                <w:szCs w:val="24"/>
              </w:rPr>
              <w:t>Utiliza instrumentos geométricos para trazar polígonos regulares.</w:t>
            </w:r>
          </w:p>
        </w:tc>
      </w:tr>
    </w:tbl>
    <w:p w14:paraId="6A9EE405" w14:textId="77777777" w:rsidR="00200F6F" w:rsidRPr="002778DD" w:rsidRDefault="00200F6F" w:rsidP="00200F6F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8"/>
          <w:szCs w:val="28"/>
        </w:rPr>
      </w:pPr>
    </w:p>
    <w:p w14:paraId="4BBFDF7C" w14:textId="77777777" w:rsidR="00CE6632" w:rsidRDefault="00CE6632" w:rsidP="00CE6632">
      <w:pPr>
        <w:spacing w:after="0" w:line="240" w:lineRule="auto"/>
        <w:rPr>
          <w:rFonts w:ascii="Tahoma" w:hAnsi="Tahoma" w:cs="Tahoma"/>
          <w:b/>
          <w:bCs/>
          <w:color w:val="000000" w:themeColor="text1"/>
          <w:sz w:val="28"/>
          <w:szCs w:val="28"/>
        </w:rPr>
      </w:pPr>
    </w:p>
    <w:p w14:paraId="7600F090" w14:textId="77777777" w:rsidR="00D72BA6" w:rsidRPr="00CE6632" w:rsidRDefault="00D72BA6" w:rsidP="00CE6632"/>
    <w:sectPr w:rsidR="00D72BA6" w:rsidRPr="00CE6632" w:rsidSect="00266B77">
      <w:headerReference w:type="default" r:id="rId16"/>
      <w:footerReference w:type="default" r:id="rId17"/>
      <w:pgSz w:w="15840" w:h="12240" w:orient="landscape" w:code="1"/>
      <w:pgMar w:top="1134" w:right="851" w:bottom="851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AD384F" w14:textId="77777777" w:rsidR="000335D8" w:rsidRDefault="000335D8" w:rsidP="00266B77">
      <w:pPr>
        <w:spacing w:after="0" w:line="240" w:lineRule="auto"/>
      </w:pPr>
      <w:r>
        <w:separator/>
      </w:r>
    </w:p>
  </w:endnote>
  <w:endnote w:type="continuationSeparator" w:id="0">
    <w:p w14:paraId="5608F08B" w14:textId="77777777" w:rsidR="000335D8" w:rsidRDefault="000335D8" w:rsidP="00266B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906071" w14:textId="479CD81B" w:rsidR="00AC3D8E" w:rsidRDefault="00AC3D8E">
    <w:pPr>
      <w:pStyle w:val="Piedepgina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1B56E7" wp14:editId="31FA1BD7">
              <wp:simplePos x="0" y="0"/>
              <wp:positionH relativeFrom="margin">
                <wp:posOffset>8471203</wp:posOffset>
              </wp:positionH>
              <wp:positionV relativeFrom="bottomMargin">
                <wp:posOffset>0</wp:posOffset>
              </wp:positionV>
              <wp:extent cx="762000" cy="895350"/>
              <wp:effectExtent l="0" t="0" r="0" b="0"/>
              <wp:wrapNone/>
              <wp:docPr id="1247324596" name="Rectá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62000" cy="8953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sdt>
                          <w:sdtPr>
                            <w:rPr>
                              <w:rFonts w:asciiTheme="majorHAnsi" w:eastAsiaTheme="majorEastAsia" w:hAnsiTheme="majorHAnsi" w:cstheme="majorBidi"/>
                              <w:sz w:val="48"/>
                              <w:szCs w:val="48"/>
                            </w:rPr>
                            <w:id w:val="1709992740"/>
                          </w:sdtPr>
                          <w:sdtContent>
                            <w:sdt>
                              <w:sdtPr>
                                <w:rPr>
                                  <w:rFonts w:asciiTheme="majorHAnsi" w:eastAsiaTheme="majorEastAsia" w:hAnsiTheme="majorHAnsi" w:cstheme="majorBidi"/>
                                  <w:sz w:val="48"/>
                                  <w:szCs w:val="48"/>
                                </w:rPr>
                                <w:id w:val="-1904517296"/>
                              </w:sdtPr>
                              <w:sdtContent>
                                <w:p w14:paraId="1F4ADDE9" w14:textId="63786ED0" w:rsidR="00AC3D8E" w:rsidRDefault="00AC3D8E" w:rsidP="00E6387A">
                                  <w:pPr>
                                    <w:jc w:val="center"/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</w:pP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begin"/>
                                  </w:r>
                                  <w:r>
                                    <w:instrText>PAGE   \* MERGEFORMAT</w:instrText>
                                  </w:r>
                                  <w:r>
                                    <w:rPr>
                                      <w:rFonts w:eastAsiaTheme="minorEastAsia" w:cs="Times New Roman"/>
                                    </w:rPr>
                                    <w:fldChar w:fldCharType="separate"/>
                                  </w:r>
                                  <w:r w:rsidR="005B3392" w:rsidRPr="005B3392">
                                    <w:rPr>
                                      <w:rFonts w:asciiTheme="majorHAnsi" w:eastAsiaTheme="majorEastAsia" w:hAnsiTheme="majorHAnsi" w:cstheme="majorBidi"/>
                                      <w:noProof/>
                                      <w:sz w:val="48"/>
                                      <w:szCs w:val="48"/>
                                      <w:lang w:val="es-ES"/>
                                    </w:rPr>
                                    <w:t>20</w:t>
                                  </w:r>
                                  <w:r>
                                    <w:rPr>
                                      <w:rFonts w:asciiTheme="majorHAnsi" w:eastAsiaTheme="majorEastAsia" w:hAnsiTheme="majorHAnsi" w:cstheme="majorBidi"/>
                                      <w:sz w:val="48"/>
                                      <w:szCs w:val="48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71B56E7" id="Rectángulo 1" o:spid="_x0000_s1027" style="position:absolute;margin-left:667pt;margin-top:0;width:60pt;height:70.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rmB2wEAAJ0DAAAOAAAAZHJzL2Uyb0RvYy54bWysU9tu2zAMfR+wfxD0vjjOkl6MOEXRosOA&#10;bh3Q7QNkWbaF2aJGKrGzrx+lpGm2vQ17EURSOjqHPFrfTEMvdgbJgitlPptLYZyG2rq2lN++Pry7&#10;koKCcrXqwZlS7g3Jm83bN+vRF2YBHfS1QcEgjorRl7ILwRdZRrozg6IZeOO42AAOKnCIbVajGhl9&#10;6LPFfH6RjYC1R9CGiLP3h6LcJPymMTo8NQ2ZIPpSMreQVkxrFddss1ZFi8p3Vh9pqH9gMSjr+NET&#10;1L0KSmzR/gU1WI1A0ISZhiGDprHaJA2sJp//oea5U94kLdwc8qc20f+D1Z93z/4LRurkH0F/J+Hg&#10;rlOuNbeIMHZG1fxcHhuVjZ6K04UYEF8V1fgJah6t2gZIPZgaHCIgqxNTavX+1GozBaE5eXnB0+OB&#10;aC5dXa/er9IoMlW8XPZI4YOBQcRNKZEnmcDV7pFCJKOKlyPxLQcPtu/TNHv3W4IPxkwiH/lGa1AR&#10;pmoStj4qi5kK6j2rQTh4hD3Nmw7wpxQj+6OU9GOr0EjRf3Tcket8uYyGSsFydbngAM8r1XlFOc1Q&#10;pQxSHLZ34WDCrUfbdvxSntQ5uOUuNjYpfGV1pM8eSMKPfo0mO4/TqddftfkFAAD//wMAUEsDBBQA&#10;BgAIAAAAIQDwwmnC3wAAAAoBAAAPAAAAZHJzL2Rvd25yZXYueG1sTI9PS8NAEMXvgt9hGcGL2E3t&#10;HyRmU0pBLCKUptrzNjsmodnZNLtN4rd3ctLLMI83vPm9ZDXYWnTY+sqRgukkAoGUO1NRoeDz8Pr4&#10;DMIHTUbXjlDBD3pYpbc3iY6N62mPXRYKwSHkY62gDKGJpfR5iVb7iWuQ2Pt2rdWBZVtI0+qew20t&#10;n6JoKa2uiD+UusFNifk5u1oFfb7rjoePN7l7OG4dXbaXTfb1rtT93bB+ARFwCH/HMOIzOqTMdHJX&#10;Ml7UrGezOZcJCniO/nwx6tO4TSOQaSL/V0h/AQAA//8DAFBLAQItABQABgAIAAAAIQC2gziS/gAA&#10;AOEBAAATAAAAAAAAAAAAAAAAAAAAAABbQ29udGVudF9UeXBlc10ueG1sUEsBAi0AFAAGAAgAAAAh&#10;ADj9If/WAAAAlAEAAAsAAAAAAAAAAAAAAAAALwEAAF9yZWxzLy5yZWxzUEsBAi0AFAAGAAgAAAAh&#10;AHU2uYHbAQAAnQMAAA4AAAAAAAAAAAAAAAAALgIAAGRycy9lMm9Eb2MueG1sUEsBAi0AFAAGAAgA&#10;AAAhAPDCacLfAAAACgEAAA8AAAAAAAAAAAAAAAAANQQAAGRycy9kb3ducmV2LnhtbFBLBQYAAAAA&#10;BAAEAPMAAABBBQAAAAA=&#10;" filled="f" stroked="f">
              <v:textbox>
                <w:txbxContent>
                  <w:sdt>
                    <w:sdtPr>
                      <w:rPr>
                        <w:rFonts w:asciiTheme="majorHAnsi" w:eastAsiaTheme="majorEastAsia" w:hAnsiTheme="majorHAnsi" w:cstheme="majorBidi"/>
                        <w:sz w:val="48"/>
                        <w:szCs w:val="48"/>
                      </w:rPr>
                      <w:id w:val="1709992740"/>
                    </w:sdtPr>
                    <w:sdtContent>
                      <w:sdt>
                        <w:sdtPr>
                          <w:rPr>
                            <w:rFonts w:asciiTheme="majorHAnsi" w:eastAsiaTheme="majorEastAsia" w:hAnsiTheme="majorHAnsi" w:cstheme="majorBidi"/>
                            <w:sz w:val="48"/>
                            <w:szCs w:val="48"/>
                          </w:rPr>
                          <w:id w:val="-1904517296"/>
                        </w:sdtPr>
                        <w:sdtContent>
                          <w:p w14:paraId="1F4ADDE9" w14:textId="63786ED0" w:rsidR="00AC3D8E" w:rsidRDefault="00AC3D8E" w:rsidP="00E6387A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eastAsiaTheme="minorEastAsia" w:cs="Times New Roman"/>
                              </w:rPr>
                              <w:fldChar w:fldCharType="begin"/>
                            </w:r>
                            <w:r>
                              <w:instrText>PAGE   \* MERGEFORMAT</w:instrText>
                            </w:r>
                            <w:r>
                              <w:rPr>
                                <w:rFonts w:eastAsiaTheme="minorEastAsia" w:cs="Times New Roman"/>
                              </w:rPr>
                              <w:fldChar w:fldCharType="separate"/>
                            </w:r>
                            <w:r w:rsidR="005B3392" w:rsidRPr="005B3392">
                              <w:rPr>
                                <w:rFonts w:asciiTheme="majorHAnsi" w:eastAsiaTheme="majorEastAsia" w:hAnsiTheme="majorHAnsi" w:cstheme="majorBidi"/>
                                <w:noProof/>
                                <w:sz w:val="48"/>
                                <w:szCs w:val="48"/>
                                <w:lang w:val="es-ES"/>
                              </w:rPr>
                              <w:t>20</w:t>
                            </w:r>
                            <w:r>
                              <w:rPr>
                                <w:rFonts w:asciiTheme="majorHAnsi" w:eastAsiaTheme="majorEastAsia" w:hAnsiTheme="majorHAnsi" w:cstheme="majorBidi"/>
                                <w:sz w:val="48"/>
                                <w:szCs w:val="48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</w:txbxContent>
              </v:textbox>
              <w10:wrap anchorx="margin" anchory="margin"/>
            </v:rect>
          </w:pict>
        </mc:Fallback>
      </mc:AlternateContent>
    </w: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06682C8" wp14:editId="29F9C06F">
              <wp:simplePos x="0" y="0"/>
              <wp:positionH relativeFrom="page">
                <wp:posOffset>19050</wp:posOffset>
              </wp:positionH>
              <wp:positionV relativeFrom="paragraph">
                <wp:posOffset>9939</wp:posOffset>
              </wp:positionV>
              <wp:extent cx="10008000" cy="396240"/>
              <wp:effectExtent l="19050" t="19050" r="31750" b="60960"/>
              <wp:wrapNone/>
              <wp:docPr id="392907956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3EBC8114" w14:textId="1F5CB7FB" w:rsidR="00AC3D8E" w:rsidRPr="00006527" w:rsidRDefault="00AC3D8E" w:rsidP="00C07178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>www.lainitas.com.mx             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06682C8" id="_x0000_s1028" style="position:absolute;margin-left:1.5pt;margin-top:.8pt;width:788.05pt;height:31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qBskwIAAE0FAAAOAAAAZHJzL2Uyb0RvYy54bWysVE1v2zAMvQ/YfxB0X+2kaZoYdYqiXYcB&#10;3QfQDTszkmwLkyVPUuJ0v34UnbjeCuww7GBBpCzyPfJRV9eH1rC98kE7W/LZWc6ZssJJbeuSf/1y&#10;/2bFWYhgJRhnVcmfVODXm9evrvquUHPXOCOVZxjEhqLvSt7E2BVZFkSjWghnrlMWDyvnW4ho+jqT&#10;HnqM3ppsnufLrHdedt4JFQJ674ZDvqH4VaVE/FRVQUVmSo7YIq2e1m1as80VFLWHrtHiCAP+AUUL&#10;2mLSMdQdRGA7r1+EarXwLrgqngnXZq6qtFDEAdnM8j/YPDbQKeKCxQndWKbw/8KKj/vH7rNP0EP3&#10;4MT3wKy7bcDW6sZ71zcKJKabpUJlfReK8UIyAl5l2/6Dk9ha2EVHNThUvk0BkR07UKmfxlKrQ2QC&#10;nbM8z1f4cSbw8Hy9nC+oGRkUp+udD/Gdci1Lm5J77CWFh/1DiAkOFKdfCL4zWt5rY8hI+lG3xrM9&#10;YOdBCGXjjK6bXYt4Bz8qCCGQBtCNShncCdgJDSkxRaKEYZrEWNYj9hVyoci/HY73/o5geUoFxRTB&#10;4uRGkmOklwhaHXF6jG5LTpiPXFLT3lpJvCJoM+wxlLGpOIrmAotITdphiMdG9kzqVOb56nyNMys1&#10;Dsn5Kl/m60vOwNQ43SJ6zryL33RsSJqpq1RtX2/HWs/zi9XykvxgugYG/hdTQsPvRMed0pM1QUZi&#10;S/pKoxyKeNgemJaIL7UrebZOPqH6EA9JDN8g3DTO/+Ssx3kuefixA684M+8tKng9W6DCWCRjcXE5&#10;R8NPT7bTE7ACQ5U8Infa3sbh0dh1XtcNZhrEZN0Nqr7SpMdnVEgmGTizROv4vqRHYWrTX8+v4OYX&#10;AAAA//8DAFBLAwQUAAYACAAAACEAFl3c5t0AAAAHAQAADwAAAGRycy9kb3ducmV2LnhtbEyPzU7D&#10;MBCE70i8g7VI3KhTflIIcaoKiRYhLk2B8zZekoh4HWK3DTw92xMcd2Y0820+H12n9jSE1rOB6SQB&#10;RVx523Jt4HXzeHELKkRki51nMvBNAebF6UmOmfUHXtO+jLWSEg4ZGmhi7DOtQ9WQwzDxPbF4H35w&#10;GOUcam0HPEi56/RlkqTaYcuy0GBPDw1Vn+XOGZg9V4uXpxXi+xf75c/qTZe41Macn42Le1CRxvgX&#10;hiO+oEMhTFu/YxtUZ+BKPokip6CO7s3sbgpqayC9TkAXuf7PX/wCAAD//wMAUEsBAi0AFAAGAAgA&#10;AAAhALaDOJL+AAAA4QEAABMAAAAAAAAAAAAAAAAAAAAAAFtDb250ZW50X1R5cGVzXS54bWxQSwEC&#10;LQAUAAYACAAAACEAOP0h/9YAAACUAQAACwAAAAAAAAAAAAAAAAAvAQAAX3JlbHMvLnJlbHNQSwEC&#10;LQAUAAYACAAAACEAo6KgbJMCAABNBQAADgAAAAAAAAAAAAAAAAAuAgAAZHJzL2Uyb0RvYy54bWxQ&#10;SwECLQAUAAYACAAAACEAFl3c5t0AAAAHAQAADwAAAAAAAAAAAAAAAADtBAAAZHJzL2Rvd25yZXYu&#10;eG1sUEsFBgAAAAAEAAQA8wAAAPcFAAAAAA==&#10;" fillcolor="#d9e2f3 [660]" strokecolor="#8eaadb [1940]" strokeweight="3pt">
              <v:shadow on="t" color="#205867" opacity=".5" offset="1pt"/>
              <v:textbox>
                <w:txbxContent>
                  <w:p w14:paraId="3EBC8114" w14:textId="1F5CB7FB" w:rsidR="00AC3D8E" w:rsidRPr="00006527" w:rsidRDefault="00AC3D8E" w:rsidP="00C07178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>www.lainitas.com.mx             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813B3E" w14:textId="77777777" w:rsidR="000335D8" w:rsidRDefault="000335D8" w:rsidP="00266B77">
      <w:pPr>
        <w:spacing w:after="0" w:line="240" w:lineRule="auto"/>
      </w:pPr>
      <w:r>
        <w:separator/>
      </w:r>
    </w:p>
  </w:footnote>
  <w:footnote w:type="continuationSeparator" w:id="0">
    <w:p w14:paraId="5C80F191" w14:textId="77777777" w:rsidR="000335D8" w:rsidRDefault="000335D8" w:rsidP="00266B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5851E" w14:textId="2C02731E" w:rsidR="00AC3D8E" w:rsidRDefault="00AC3D8E">
    <w:pPr>
      <w:pStyle w:val="Encabezado"/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5071E3C" wp14:editId="25886B5F">
              <wp:simplePos x="0" y="0"/>
              <wp:positionH relativeFrom="page">
                <wp:align>left</wp:align>
              </wp:positionH>
              <wp:positionV relativeFrom="paragraph">
                <wp:posOffset>-197231</wp:posOffset>
              </wp:positionV>
              <wp:extent cx="10008000" cy="396240"/>
              <wp:effectExtent l="19050" t="19050" r="31750" b="60960"/>
              <wp:wrapNone/>
              <wp:docPr id="2" name="Rectángul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008000" cy="39624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20000"/>
                          <a:lumOff val="80000"/>
                        </a:schemeClr>
                      </a:solidFill>
                      <a:ln w="381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rgbClr val="205867">
                            <a:alpha val="50000"/>
                          </a:srgbClr>
                        </a:outerShdw>
                      </a:effectLst>
                    </wps:spPr>
                    <wps:txbx>
                      <w:txbxContent>
                        <w:p w14:paraId="4BF779BB" w14:textId="40B358F4" w:rsidR="00AC3D8E" w:rsidRPr="00006527" w:rsidRDefault="00AC3D8E" w:rsidP="00266B77">
                          <w:pPr>
                            <w:jc w:val="center"/>
                            <w:rPr>
                              <w:b/>
                              <w:sz w:val="36"/>
                              <w:szCs w:val="36"/>
                            </w:rPr>
                          </w:pP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Dosificación </w:t>
                          </w:r>
                          <w:r w:rsidR="00F61D58">
                            <w:rPr>
                              <w:b/>
                              <w:sz w:val="36"/>
                              <w:szCs w:val="36"/>
                            </w:rPr>
                            <w:t>Mensual</w:t>
                          </w:r>
                          <w:r>
                            <w:rPr>
                              <w:b/>
                              <w:sz w:val="36"/>
                              <w:szCs w:val="36"/>
                            </w:rPr>
                            <w:t xml:space="preserve"> de Proyectos                    Educación Primaria       2024-2025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5071E3C" id="Rectángulo 3" o:spid="_x0000_s1026" style="position:absolute;margin-left:0;margin-top:-15.55pt;width:788.05pt;height:31.2pt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voIjwIAAEYFAAAOAAAAZHJzL2Uyb0RvYy54bWysVE1v2zAMvQ/YfxB0X+2kaZoYdYqiXYcB&#10;3QfQDTszsmwLkyVNUuJ0v34UnbjeCuww7GBBpCzyPfJRV9eHTrO99EFZU/LZWc6ZNMJWyjQl//rl&#10;/s2KsxDBVKCtkSV/koFfb16/uupdIee2tbqSnmEQE4relbyN0RVZFkQrOwhn1kmDh7X1HUQ0fZNV&#10;HnqM3ulsnufLrLe+ct4KGQJ674ZDvqH4dS1F/FTXQUamS47YIq2e1m1as80VFI0H1ypxhAH/gKID&#10;ZTDpGOoOIrCdVy9CdUp4G2wdz4TtMlvXSkjigGxm+R9sHltwkrhgcYIbyxT+X1jxcf/oPvsEPbgH&#10;K74HZuxtC6aRN97bvpVQYbpZKlTWu1CMF5IR8Crb9h9sha2FXbRUg0PtuxQQ2bEDlfppLLU8RCbQ&#10;OcvzfIUfZwIPz9fL+YKakUFxuu58iO+k7VjalNxjLyk87B9CTHCgOP1C8K1W1b3SmoykH3mrPdsD&#10;dh6EkCbO6LredYh38KOCEAJpAN2olMGdgJ3QkBJTJEoYpkm0YT1iXyEXivzb4Xjv7wiWp1RQTBEs&#10;Tm4kOUZ6iaBTEadHq67khPnIJTXtramIVwSlhz2G0iYVR9JcYBGpSTsM8dhWPatUKvN8db7Gma0U&#10;Dsn5Kl/m60vOQDc43SJ6zryN31RsSZqpq1Rt32zHWs/zi9XykvygXQsD/4spoeF3omNP6cmaICOx&#10;JX2lUQ5FPGwPyCdtt7Z6QtkhENIWPj64aa3/yVmPg1zy8GMHXnKm3xuU7nq2QGmxSMbi4nKOhp+e&#10;bKcnYASGKnlE0rS9jcNrsXNeNS1mGlRk7A3KvVYkxGdUyCIZOKzE5/iwpNdgatNfz8/f5hcAAAD/&#10;/wMAUEsDBBQABgAIAAAAIQAnGxw13gAAAAgBAAAPAAAAZHJzL2Rvd25yZXYueG1sTI/NTsMwEITv&#10;SLyDtUjcWidEtChkU1VItAhxIfyct/GSRMTrELtt4OlxT3Cb1axmvilWk+3VgUffOUFI5wkoltqZ&#10;ThqE15f72Q0oH0gM9U4Y4Zs9rMrzs4Jy447yzIcqNCqGiM8JoQ1hyLX2dcuW/NwNLNH7cKOlEM+x&#10;0WakYwy3vb5KkoW21ElsaGngu5brz2pvEZaP9frpYUv0/iVu87N90xVtNOLlxbS+BRV4Cn/PcMKP&#10;6FBGpp3bi/GqR4hDAsIsS1NQJ/t6uYhqh5ClGeiy0P8HlL8AAAD//wMAUEsBAi0AFAAGAAgAAAAh&#10;ALaDOJL+AAAA4QEAABMAAAAAAAAAAAAAAAAAAAAAAFtDb250ZW50X1R5cGVzXS54bWxQSwECLQAU&#10;AAYACAAAACEAOP0h/9YAAACUAQAACwAAAAAAAAAAAAAAAAAvAQAAX3JlbHMvLnJlbHNQSwECLQAU&#10;AAYACAAAACEAIfb6CI8CAABGBQAADgAAAAAAAAAAAAAAAAAuAgAAZHJzL2Uyb0RvYy54bWxQSwEC&#10;LQAUAAYACAAAACEAJxscNd4AAAAIAQAADwAAAAAAAAAAAAAAAADpBAAAZHJzL2Rvd25yZXYueG1s&#10;UEsFBgAAAAAEAAQA8wAAAPQFAAAAAA==&#10;" fillcolor="#d9e2f3 [660]" strokecolor="#8eaadb [1940]" strokeweight="3pt">
              <v:shadow on="t" color="#205867" opacity=".5" offset="1pt"/>
              <v:textbox>
                <w:txbxContent>
                  <w:p w14:paraId="4BF779BB" w14:textId="40B358F4" w:rsidR="00AC3D8E" w:rsidRPr="00006527" w:rsidRDefault="00AC3D8E" w:rsidP="00266B77">
                    <w:pPr>
                      <w:jc w:val="center"/>
                      <w:rPr>
                        <w:b/>
                        <w:sz w:val="36"/>
                        <w:szCs w:val="36"/>
                      </w:rPr>
                    </w:pPr>
                    <w:r>
                      <w:rPr>
                        <w:b/>
                        <w:sz w:val="36"/>
                        <w:szCs w:val="36"/>
                      </w:rPr>
                      <w:t xml:space="preserve">Dosificación </w:t>
                    </w:r>
                    <w:r w:rsidR="00F61D58">
                      <w:rPr>
                        <w:b/>
                        <w:sz w:val="36"/>
                        <w:szCs w:val="36"/>
                      </w:rPr>
                      <w:t>Mensual</w:t>
                    </w:r>
                    <w:r>
                      <w:rPr>
                        <w:b/>
                        <w:sz w:val="36"/>
                        <w:szCs w:val="36"/>
                      </w:rPr>
                      <w:t xml:space="preserve"> de Proyectos                    Educación Primaria       2024-2025</w:t>
                    </w:r>
                  </w:p>
                </w:txbxContent>
              </v:textbox>
              <w10:wrap anchorx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724"/>
    <w:rsid w:val="00000104"/>
    <w:rsid w:val="00011074"/>
    <w:rsid w:val="00014FA0"/>
    <w:rsid w:val="000275A0"/>
    <w:rsid w:val="000303C9"/>
    <w:rsid w:val="00030466"/>
    <w:rsid w:val="00032FDC"/>
    <w:rsid w:val="000335D8"/>
    <w:rsid w:val="00042514"/>
    <w:rsid w:val="00044DC2"/>
    <w:rsid w:val="000513C0"/>
    <w:rsid w:val="00064211"/>
    <w:rsid w:val="00067D39"/>
    <w:rsid w:val="00070494"/>
    <w:rsid w:val="000873EE"/>
    <w:rsid w:val="000A190A"/>
    <w:rsid w:val="000A266A"/>
    <w:rsid w:val="000A42CE"/>
    <w:rsid w:val="000C370C"/>
    <w:rsid w:val="000C6558"/>
    <w:rsid w:val="000D74E3"/>
    <w:rsid w:val="000E7028"/>
    <w:rsid w:val="000F2EA9"/>
    <w:rsid w:val="001032BC"/>
    <w:rsid w:val="001106CD"/>
    <w:rsid w:val="00122C8E"/>
    <w:rsid w:val="00130476"/>
    <w:rsid w:val="001361F2"/>
    <w:rsid w:val="0014205D"/>
    <w:rsid w:val="00143637"/>
    <w:rsid w:val="0014592C"/>
    <w:rsid w:val="00151C11"/>
    <w:rsid w:val="0015771D"/>
    <w:rsid w:val="00170F6C"/>
    <w:rsid w:val="00171C4A"/>
    <w:rsid w:val="0017688C"/>
    <w:rsid w:val="00176D21"/>
    <w:rsid w:val="001813D6"/>
    <w:rsid w:val="00194788"/>
    <w:rsid w:val="0019679D"/>
    <w:rsid w:val="001A00CE"/>
    <w:rsid w:val="001A2E96"/>
    <w:rsid w:val="001C74D5"/>
    <w:rsid w:val="001D6985"/>
    <w:rsid w:val="001E247C"/>
    <w:rsid w:val="00200F6F"/>
    <w:rsid w:val="002042B0"/>
    <w:rsid w:val="00210573"/>
    <w:rsid w:val="00211CEA"/>
    <w:rsid w:val="002122C8"/>
    <w:rsid w:val="00216E91"/>
    <w:rsid w:val="002264CA"/>
    <w:rsid w:val="00227AD4"/>
    <w:rsid w:val="00262F4A"/>
    <w:rsid w:val="00263604"/>
    <w:rsid w:val="00266B77"/>
    <w:rsid w:val="00277266"/>
    <w:rsid w:val="00291200"/>
    <w:rsid w:val="002B0825"/>
    <w:rsid w:val="002B0DC6"/>
    <w:rsid w:val="002B4EDB"/>
    <w:rsid w:val="002C1CCD"/>
    <w:rsid w:val="002E1013"/>
    <w:rsid w:val="002E6B08"/>
    <w:rsid w:val="002E70F9"/>
    <w:rsid w:val="002E75F8"/>
    <w:rsid w:val="002F172B"/>
    <w:rsid w:val="00303C42"/>
    <w:rsid w:val="003115F3"/>
    <w:rsid w:val="00322B37"/>
    <w:rsid w:val="00323616"/>
    <w:rsid w:val="00332C27"/>
    <w:rsid w:val="0035092C"/>
    <w:rsid w:val="003613FC"/>
    <w:rsid w:val="00374C08"/>
    <w:rsid w:val="00381A05"/>
    <w:rsid w:val="00381AC6"/>
    <w:rsid w:val="003972C0"/>
    <w:rsid w:val="003B3475"/>
    <w:rsid w:val="003C4824"/>
    <w:rsid w:val="003C4E4B"/>
    <w:rsid w:val="003E6A93"/>
    <w:rsid w:val="003F4B54"/>
    <w:rsid w:val="003F5C8F"/>
    <w:rsid w:val="00402F70"/>
    <w:rsid w:val="00414DE1"/>
    <w:rsid w:val="00417A56"/>
    <w:rsid w:val="004219C8"/>
    <w:rsid w:val="00424C71"/>
    <w:rsid w:val="00425AEB"/>
    <w:rsid w:val="00434076"/>
    <w:rsid w:val="004369C8"/>
    <w:rsid w:val="00442B56"/>
    <w:rsid w:val="004464A4"/>
    <w:rsid w:val="0044668B"/>
    <w:rsid w:val="004519A8"/>
    <w:rsid w:val="00461995"/>
    <w:rsid w:val="00463265"/>
    <w:rsid w:val="00463B82"/>
    <w:rsid w:val="00475724"/>
    <w:rsid w:val="00490C21"/>
    <w:rsid w:val="00497BE3"/>
    <w:rsid w:val="004A1B83"/>
    <w:rsid w:val="004A2CD7"/>
    <w:rsid w:val="004B468B"/>
    <w:rsid w:val="004B73F5"/>
    <w:rsid w:val="004D3A0D"/>
    <w:rsid w:val="0051326D"/>
    <w:rsid w:val="005274CB"/>
    <w:rsid w:val="0053295B"/>
    <w:rsid w:val="00533E49"/>
    <w:rsid w:val="00545865"/>
    <w:rsid w:val="0055042C"/>
    <w:rsid w:val="00560B3E"/>
    <w:rsid w:val="0058548A"/>
    <w:rsid w:val="00587179"/>
    <w:rsid w:val="00591273"/>
    <w:rsid w:val="00591410"/>
    <w:rsid w:val="00592BD1"/>
    <w:rsid w:val="00596DAB"/>
    <w:rsid w:val="005B07AB"/>
    <w:rsid w:val="005B2A77"/>
    <w:rsid w:val="005B3392"/>
    <w:rsid w:val="005B36F1"/>
    <w:rsid w:val="005E7A3A"/>
    <w:rsid w:val="005F690C"/>
    <w:rsid w:val="0060550E"/>
    <w:rsid w:val="00607AFE"/>
    <w:rsid w:val="006203AD"/>
    <w:rsid w:val="00625A24"/>
    <w:rsid w:val="00635471"/>
    <w:rsid w:val="00642783"/>
    <w:rsid w:val="0065533A"/>
    <w:rsid w:val="00657D7F"/>
    <w:rsid w:val="00661456"/>
    <w:rsid w:val="00664FFF"/>
    <w:rsid w:val="006867DB"/>
    <w:rsid w:val="00687997"/>
    <w:rsid w:val="006A4BF7"/>
    <w:rsid w:val="006B520B"/>
    <w:rsid w:val="006B6A95"/>
    <w:rsid w:val="006C4A9D"/>
    <w:rsid w:val="006C5AF4"/>
    <w:rsid w:val="006D0A5A"/>
    <w:rsid w:val="006D454E"/>
    <w:rsid w:val="006D5875"/>
    <w:rsid w:val="006F7C77"/>
    <w:rsid w:val="00701264"/>
    <w:rsid w:val="00712E48"/>
    <w:rsid w:val="0071730E"/>
    <w:rsid w:val="00717B6F"/>
    <w:rsid w:val="007249E8"/>
    <w:rsid w:val="007327D2"/>
    <w:rsid w:val="00736B8E"/>
    <w:rsid w:val="00737B6A"/>
    <w:rsid w:val="00740D70"/>
    <w:rsid w:val="00742915"/>
    <w:rsid w:val="00756DCC"/>
    <w:rsid w:val="00765202"/>
    <w:rsid w:val="00772F2B"/>
    <w:rsid w:val="0077479A"/>
    <w:rsid w:val="007810B3"/>
    <w:rsid w:val="00782728"/>
    <w:rsid w:val="00791F9F"/>
    <w:rsid w:val="007967B4"/>
    <w:rsid w:val="007A4F1A"/>
    <w:rsid w:val="007B385F"/>
    <w:rsid w:val="007B3C0C"/>
    <w:rsid w:val="007C1057"/>
    <w:rsid w:val="007C38BF"/>
    <w:rsid w:val="007D32B0"/>
    <w:rsid w:val="007E0EBE"/>
    <w:rsid w:val="007E42B7"/>
    <w:rsid w:val="007F0CD5"/>
    <w:rsid w:val="008130E8"/>
    <w:rsid w:val="0082307B"/>
    <w:rsid w:val="008348B8"/>
    <w:rsid w:val="00835A01"/>
    <w:rsid w:val="00840CF1"/>
    <w:rsid w:val="00845C74"/>
    <w:rsid w:val="0085236D"/>
    <w:rsid w:val="00855FBF"/>
    <w:rsid w:val="00861E53"/>
    <w:rsid w:val="00871235"/>
    <w:rsid w:val="00871C21"/>
    <w:rsid w:val="00890DDC"/>
    <w:rsid w:val="00890F4C"/>
    <w:rsid w:val="008949B4"/>
    <w:rsid w:val="008B2B16"/>
    <w:rsid w:val="008B37DA"/>
    <w:rsid w:val="008C3C4B"/>
    <w:rsid w:val="008E0F3C"/>
    <w:rsid w:val="008E1BD8"/>
    <w:rsid w:val="008E65FB"/>
    <w:rsid w:val="008F271C"/>
    <w:rsid w:val="008F53BB"/>
    <w:rsid w:val="00900D23"/>
    <w:rsid w:val="00901771"/>
    <w:rsid w:val="0091152E"/>
    <w:rsid w:val="0091214C"/>
    <w:rsid w:val="009164EE"/>
    <w:rsid w:val="00916AA4"/>
    <w:rsid w:val="00926218"/>
    <w:rsid w:val="00926314"/>
    <w:rsid w:val="00932EFB"/>
    <w:rsid w:val="00933E5B"/>
    <w:rsid w:val="0093719F"/>
    <w:rsid w:val="009412C3"/>
    <w:rsid w:val="00943084"/>
    <w:rsid w:val="00965ED9"/>
    <w:rsid w:val="00966A42"/>
    <w:rsid w:val="009744CB"/>
    <w:rsid w:val="00976B23"/>
    <w:rsid w:val="00982E0E"/>
    <w:rsid w:val="009942EC"/>
    <w:rsid w:val="009B55B8"/>
    <w:rsid w:val="009B644E"/>
    <w:rsid w:val="009B7AA2"/>
    <w:rsid w:val="009C1940"/>
    <w:rsid w:val="009D5C4C"/>
    <w:rsid w:val="009E3AE1"/>
    <w:rsid w:val="009F075E"/>
    <w:rsid w:val="009F1FBF"/>
    <w:rsid w:val="00A0549B"/>
    <w:rsid w:val="00A07C78"/>
    <w:rsid w:val="00A153F1"/>
    <w:rsid w:val="00A23E04"/>
    <w:rsid w:val="00A34044"/>
    <w:rsid w:val="00A37935"/>
    <w:rsid w:val="00A4216A"/>
    <w:rsid w:val="00A5113C"/>
    <w:rsid w:val="00A64905"/>
    <w:rsid w:val="00A7052C"/>
    <w:rsid w:val="00A82793"/>
    <w:rsid w:val="00A93B1B"/>
    <w:rsid w:val="00AA251F"/>
    <w:rsid w:val="00AA6270"/>
    <w:rsid w:val="00AB22BA"/>
    <w:rsid w:val="00AB482B"/>
    <w:rsid w:val="00AC06D0"/>
    <w:rsid w:val="00AC2E35"/>
    <w:rsid w:val="00AC3D8E"/>
    <w:rsid w:val="00AD42FE"/>
    <w:rsid w:val="00AD6117"/>
    <w:rsid w:val="00AE1D18"/>
    <w:rsid w:val="00AE73F1"/>
    <w:rsid w:val="00B112EF"/>
    <w:rsid w:val="00B11340"/>
    <w:rsid w:val="00B1279F"/>
    <w:rsid w:val="00B24549"/>
    <w:rsid w:val="00B24955"/>
    <w:rsid w:val="00B24D37"/>
    <w:rsid w:val="00B44C04"/>
    <w:rsid w:val="00B44D33"/>
    <w:rsid w:val="00B47423"/>
    <w:rsid w:val="00B52547"/>
    <w:rsid w:val="00B5257B"/>
    <w:rsid w:val="00B5261C"/>
    <w:rsid w:val="00B71138"/>
    <w:rsid w:val="00B72180"/>
    <w:rsid w:val="00B856C9"/>
    <w:rsid w:val="00B875BD"/>
    <w:rsid w:val="00B94EAD"/>
    <w:rsid w:val="00BA2C19"/>
    <w:rsid w:val="00BC6269"/>
    <w:rsid w:val="00BE0A8E"/>
    <w:rsid w:val="00BF3F8E"/>
    <w:rsid w:val="00C03415"/>
    <w:rsid w:val="00C03BEC"/>
    <w:rsid w:val="00C04FAD"/>
    <w:rsid w:val="00C07178"/>
    <w:rsid w:val="00C168FF"/>
    <w:rsid w:val="00C25A09"/>
    <w:rsid w:val="00C44F94"/>
    <w:rsid w:val="00C47158"/>
    <w:rsid w:val="00C50A1D"/>
    <w:rsid w:val="00C537B7"/>
    <w:rsid w:val="00C57659"/>
    <w:rsid w:val="00C704CD"/>
    <w:rsid w:val="00C73A8B"/>
    <w:rsid w:val="00C8440A"/>
    <w:rsid w:val="00C846CD"/>
    <w:rsid w:val="00C902EF"/>
    <w:rsid w:val="00C951A9"/>
    <w:rsid w:val="00CB1B72"/>
    <w:rsid w:val="00CD5E0F"/>
    <w:rsid w:val="00CE5973"/>
    <w:rsid w:val="00CE6632"/>
    <w:rsid w:val="00CE6B5D"/>
    <w:rsid w:val="00D03E3E"/>
    <w:rsid w:val="00D07B11"/>
    <w:rsid w:val="00D10982"/>
    <w:rsid w:val="00D1165A"/>
    <w:rsid w:val="00D170AA"/>
    <w:rsid w:val="00D24E90"/>
    <w:rsid w:val="00D26A24"/>
    <w:rsid w:val="00D27373"/>
    <w:rsid w:val="00D3200B"/>
    <w:rsid w:val="00D3561D"/>
    <w:rsid w:val="00D438D2"/>
    <w:rsid w:val="00D44484"/>
    <w:rsid w:val="00D4545B"/>
    <w:rsid w:val="00D4788D"/>
    <w:rsid w:val="00D47915"/>
    <w:rsid w:val="00D53B2B"/>
    <w:rsid w:val="00D609EB"/>
    <w:rsid w:val="00D72BA6"/>
    <w:rsid w:val="00D82658"/>
    <w:rsid w:val="00D861B7"/>
    <w:rsid w:val="00D91289"/>
    <w:rsid w:val="00DA02BC"/>
    <w:rsid w:val="00DA6DBF"/>
    <w:rsid w:val="00DB5C11"/>
    <w:rsid w:val="00DC2B2D"/>
    <w:rsid w:val="00DC5F45"/>
    <w:rsid w:val="00DD0632"/>
    <w:rsid w:val="00DD0DA0"/>
    <w:rsid w:val="00DE4F5B"/>
    <w:rsid w:val="00DE5F4C"/>
    <w:rsid w:val="00DF164D"/>
    <w:rsid w:val="00DF4192"/>
    <w:rsid w:val="00DF4E07"/>
    <w:rsid w:val="00E057C1"/>
    <w:rsid w:val="00E0760D"/>
    <w:rsid w:val="00E10301"/>
    <w:rsid w:val="00E35F70"/>
    <w:rsid w:val="00E40C56"/>
    <w:rsid w:val="00E46659"/>
    <w:rsid w:val="00E53C40"/>
    <w:rsid w:val="00E6387A"/>
    <w:rsid w:val="00E67AEA"/>
    <w:rsid w:val="00E711EC"/>
    <w:rsid w:val="00E83AFD"/>
    <w:rsid w:val="00E844D5"/>
    <w:rsid w:val="00E947FF"/>
    <w:rsid w:val="00EA34CD"/>
    <w:rsid w:val="00EB766C"/>
    <w:rsid w:val="00EB7F58"/>
    <w:rsid w:val="00ED433F"/>
    <w:rsid w:val="00ED4759"/>
    <w:rsid w:val="00ED6EAA"/>
    <w:rsid w:val="00EE5488"/>
    <w:rsid w:val="00EF52F0"/>
    <w:rsid w:val="00F05181"/>
    <w:rsid w:val="00F12CFB"/>
    <w:rsid w:val="00F1638C"/>
    <w:rsid w:val="00F20DC1"/>
    <w:rsid w:val="00F263DA"/>
    <w:rsid w:val="00F303FE"/>
    <w:rsid w:val="00F31A97"/>
    <w:rsid w:val="00F43288"/>
    <w:rsid w:val="00F475A5"/>
    <w:rsid w:val="00F52DD9"/>
    <w:rsid w:val="00F57994"/>
    <w:rsid w:val="00F61D58"/>
    <w:rsid w:val="00F61F4B"/>
    <w:rsid w:val="00F7238B"/>
    <w:rsid w:val="00F92938"/>
    <w:rsid w:val="00FA2DB8"/>
    <w:rsid w:val="00FA5062"/>
    <w:rsid w:val="00FA6189"/>
    <w:rsid w:val="00FB3BEF"/>
    <w:rsid w:val="00FB6B44"/>
    <w:rsid w:val="00FE0CF0"/>
    <w:rsid w:val="00FE4EFE"/>
    <w:rsid w:val="00FE64C8"/>
    <w:rsid w:val="00FE7700"/>
    <w:rsid w:val="00FF48B6"/>
    <w:rsid w:val="00FF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913559"/>
  <w15:chartTrackingRefBased/>
  <w15:docId w15:val="{B196B819-8708-41BA-AF94-C0A4A91B7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757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6B77"/>
  </w:style>
  <w:style w:type="paragraph" w:styleId="Piedepgina">
    <w:name w:val="footer"/>
    <w:basedOn w:val="Normal"/>
    <w:link w:val="PiedepginaCar"/>
    <w:uiPriority w:val="99"/>
    <w:unhideWhenUsed/>
    <w:rsid w:val="00266B7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6B77"/>
  </w:style>
  <w:style w:type="character" w:styleId="nfasis">
    <w:name w:val="Emphasis"/>
    <w:basedOn w:val="Fuentedeprrafopredeter"/>
    <w:uiPriority w:val="20"/>
    <w:qFormat/>
    <w:rsid w:val="00CE663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emf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emf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10" Type="http://schemas.openxmlformats.org/officeDocument/2006/relationships/image" Target="media/image5.emf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516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Lainitas Primaria y Preescolar</dc:creator>
  <cp:keywords/>
  <dc:description/>
  <cp:lastModifiedBy>Lainitas Primaria y Preescolar</cp:lastModifiedBy>
  <cp:revision>3</cp:revision>
  <cp:lastPrinted>2023-07-24T09:57:00Z</cp:lastPrinted>
  <dcterms:created xsi:type="dcterms:W3CDTF">2025-01-29T18:30:00Z</dcterms:created>
  <dcterms:modified xsi:type="dcterms:W3CDTF">2025-01-30T02:28:00Z</dcterms:modified>
</cp:coreProperties>
</file>